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69559" w14:textId="3D58DEED" w:rsidR="00921FE3" w:rsidRDefault="003853BF" w:rsidP="001D5F6F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Hatékony gyomirtás az AMAZONE Venterra 1K géppel</w:t>
      </w:r>
    </w:p>
    <w:p w14:paraId="699761CD" w14:textId="58491C1A" w:rsidR="00A1675A" w:rsidRDefault="00A1675A" w:rsidP="00D961D7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861AF33" w14:textId="3FF1C952" w:rsidR="00D5253D" w:rsidRDefault="00A1675A" w:rsidP="00D5253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Az AMAZONE a kultivátortechnikai termékcsaládban mostantól az új Venterra 1K-t kínálja, akár 4,20 méteres munkaszélességgel. A könnyű, mindenre alkalmas gépet a kisebb gazdaságok szerkezetéhez és legalább 60 LE traktorokteljesítményéhez terveztük, és a moduláris kialakításának köszönhetően különböző paralelogramma-szerkezetekkel és szerszámokkal szerelhető fel. A precíz sorvezető rendszerek megkönnyítik a hátsó felszereléssel végzett munkát. Egy elülső szerelőkonzol segítségével emellett a Venterra 1K költséghatékonyan használható a traktor elején is. </w:t>
      </w:r>
    </w:p>
    <w:p w14:paraId="7DAF9F77" w14:textId="77777777" w:rsidR="001D6731" w:rsidRDefault="001D6731" w:rsidP="00D961D7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A3EDF52" w14:textId="43F4865C" w:rsidR="00D961D7" w:rsidRPr="002C7C8F" w:rsidRDefault="00CD2A40" w:rsidP="00D961D7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Személyre szabott megoldások minden kultúrához</w:t>
      </w:r>
    </w:p>
    <w:p w14:paraId="4CC6D4C6" w14:textId="5BA4FB6E" w:rsidR="002C7C8F" w:rsidRDefault="002C7C8F" w:rsidP="00D961D7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 Venterra 1K középpontjában a szerszámot optimálisan megvezető paralelogramma-szerkezet áll. </w:t>
      </w:r>
      <w:r w:rsidR="001C528C">
        <w:rPr>
          <w:rFonts w:ascii="Arial" w:hAnsi="Arial"/>
        </w:rPr>
        <w:t>16</w:t>
      </w:r>
      <w:r w:rsidR="001C528C">
        <w:rPr>
          <w:rFonts w:ascii="Arial" w:hAnsi="Arial"/>
        </w:rPr>
        <w:t xml:space="preserve"> cm és </w:t>
      </w:r>
      <w:r w:rsidR="001C528C">
        <w:rPr>
          <w:rFonts w:ascii="Arial" w:hAnsi="Arial"/>
        </w:rPr>
        <w:t>37,5</w:t>
      </w:r>
      <w:r w:rsidR="001C528C">
        <w:rPr>
          <w:rFonts w:ascii="Arial" w:hAnsi="Arial"/>
        </w:rPr>
        <w:t xml:space="preserve"> cm</w:t>
      </w:r>
      <w:r>
        <w:rPr>
          <w:rFonts w:ascii="Arial" w:hAnsi="Arial"/>
        </w:rPr>
        <w:t xml:space="preserve">-es sorszélességig az EKP paralelogramma-szerkezet használható, amely opcionálisan akár három kapakéssel is ellátható. </w:t>
      </w:r>
      <w:r w:rsidR="001C528C">
        <w:rPr>
          <w:rFonts w:ascii="Arial" w:hAnsi="Arial"/>
        </w:rPr>
        <w:t>12,5</w:t>
      </w:r>
      <w:r>
        <w:rPr>
          <w:rFonts w:ascii="Arial" w:hAnsi="Arial"/>
        </w:rPr>
        <w:t xml:space="preserve"> </w:t>
      </w:r>
      <w:r w:rsidR="001C528C">
        <w:rPr>
          <w:rFonts w:ascii="Arial" w:hAnsi="Arial"/>
        </w:rPr>
        <w:t xml:space="preserve">cm </w:t>
      </w:r>
      <w:r>
        <w:rPr>
          <w:rFonts w:ascii="Arial" w:hAnsi="Arial"/>
        </w:rPr>
        <w:t xml:space="preserve">és </w:t>
      </w:r>
      <w:r w:rsidR="001C528C">
        <w:rPr>
          <w:rFonts w:ascii="Arial" w:hAnsi="Arial"/>
        </w:rPr>
        <w:t>90</w:t>
      </w:r>
      <w:r>
        <w:rPr>
          <w:rFonts w:ascii="Arial" w:hAnsi="Arial"/>
        </w:rPr>
        <w:t xml:space="preserve"> cm közötti sortávolságokhoz a KPP paralelogramma-szerkezet való, amely akár öt szerszámtartó elhelyezését is lehetővé teszi. A munkamélység fokozatmentesen állítható, és a vágókések nagyvonalú átfedéssel dolgoznak. </w:t>
      </w:r>
    </w:p>
    <w:p w14:paraId="5EFDE1D1" w14:textId="288DB6B4" w:rsidR="00D912B4" w:rsidRDefault="00EA1E4E" w:rsidP="0048255D">
      <w:pPr>
        <w:spacing w:after="120" w:line="360" w:lineRule="auto"/>
        <w:ind w:left="567" w:right="1553"/>
        <w:rPr>
          <w:rFonts w:ascii="Arial" w:eastAsia="Arial" w:hAnsi="Arial" w:cs="Arial"/>
        </w:rPr>
      </w:pPr>
      <w:r>
        <w:rPr>
          <w:rFonts w:ascii="Arial" w:hAnsi="Arial"/>
        </w:rPr>
        <w:t>A moduláris rendszerből kiválaszthatók a növénykultúrának és a talajviszonyoknak megfelelő típusú és szélességű kapakések, amelyek akár kombinálva is használhatók. A szabadalmaztatott RapidoClip gyorscserélő rendszernek hála a kések szerszám nélkül is gyorsan kicserélhetők, akár a szántóföldön, akár a gazdaságban.</w:t>
      </w:r>
    </w:p>
    <w:p w14:paraId="030E3FF6" w14:textId="77777777" w:rsidR="00F55F13" w:rsidRPr="00D912B4" w:rsidRDefault="00F55F13" w:rsidP="00D961D7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1D3AE32" w14:textId="4C94BD86" w:rsidR="004657A7" w:rsidRDefault="004657A7" w:rsidP="004657A7">
      <w:pPr>
        <w:spacing w:after="120" w:line="360" w:lineRule="auto"/>
        <w:ind w:left="567" w:right="1695"/>
        <w:rPr>
          <w:rFonts w:ascii="Arial" w:hAnsi="Arial" w:cs="Arial"/>
          <w:b/>
        </w:rPr>
      </w:pPr>
      <w:r>
        <w:rPr>
          <w:rFonts w:ascii="Arial" w:hAnsi="Arial"/>
          <w:b/>
        </w:rPr>
        <w:t xml:space="preserve">Mindig a helyes nyomon </w:t>
      </w:r>
    </w:p>
    <w:p w14:paraId="50CE89CE" w14:textId="74C60EB8" w:rsidR="004657A7" w:rsidRDefault="004657A7" w:rsidP="004657A7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Ahhoz, hogy a növénysorokban végzett művelés ne okozzon árt, maximális pontosság szükséges. A sorvezető rendszer – amely egy kamerarendszerből és egy eltoló egységből áll – biztosítja a sorközművelő kultivátor pontos vezetését a növénysorok mentén vagy lejtős talajon. </w:t>
      </w:r>
    </w:p>
    <w:p w14:paraId="534C6BF1" w14:textId="4996C0DE" w:rsidR="00AD145E" w:rsidRDefault="0057334D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lastRenderedPageBreak/>
        <w:t>A Horus Professional rendszerrel a növény megbízhatóan felismerhető az elrendezés, illetve 3D módban a magasságkülönbségek alapján. Ezenkívül a felismerés színválasztás alapján is végezhető. A saját fejlesztésű SmartVision kamerarendszer az automatikus lejtéskorrekciónak köszönhetően még meredek lejtőkön is megbízható sorvezetést garantál, kézi utánállítás nélkül. Mindkét rendszer a haladási sebességtől függően vezérli az eltolókeretet. A járművezető bármikor ellenőrizheti a pontos sorvezetést a terminál videóképén.</w:t>
      </w:r>
    </w:p>
    <w:p w14:paraId="4242A511" w14:textId="77777777" w:rsidR="0048255D" w:rsidRDefault="002079EE" w:rsidP="00697F48">
      <w:pPr>
        <w:spacing w:after="120" w:line="360" w:lineRule="auto"/>
        <w:ind w:left="567" w:right="1695"/>
        <w:rPr>
          <w:rFonts w:ascii="Arial" w:hAnsi="Arial" w:cs="Arial"/>
          <w:bCs/>
          <w:color w:val="FF0000"/>
        </w:rPr>
      </w:pPr>
      <w:r>
        <w:rPr>
          <w:rFonts w:ascii="Arial" w:hAnsi="Arial"/>
        </w:rPr>
        <w:t>Ágyásos növénykultúrákban, illetve kis munkaszélességeknél, amely nem teszi lehetővé a kamera oldalirányú elhelyezését a traktorhoz képest, a Venterra 1K meghosszabbított vázas kivitelben optimális megoldást kínál, mivel a profilkeret és a csatlakozókeret akadálytalan rálátást enged a terménysorokra.</w:t>
      </w:r>
      <w:r>
        <w:rPr>
          <w:rFonts w:ascii="Arial" w:hAnsi="Arial"/>
          <w:color w:val="FF0000"/>
        </w:rPr>
        <w:t xml:space="preserve"> </w:t>
      </w:r>
    </w:p>
    <w:p w14:paraId="1CF08DC7" w14:textId="1881AFD1" w:rsidR="00101580" w:rsidRDefault="00620D98" w:rsidP="00697F48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A kamerarendszer mellett egy sorérzékelő is használható. Ez különösen alkalmas olyan kultiválási feladatoknál, amikor késői gyomokat kell leküzdeni, vagy alávetést kell végezni. Az érzékelők biztosítják a pontos vezetést a növénysor mentén a növények erős mozgása esetén, például oldalszélben. </w:t>
      </w:r>
    </w:p>
    <w:p w14:paraId="3423C609" w14:textId="77777777" w:rsidR="00101580" w:rsidRDefault="00101580" w:rsidP="00092E68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</w:p>
    <w:p w14:paraId="06B134C9" w14:textId="197F3EEA" w:rsidR="00101580" w:rsidRDefault="00101580" w:rsidP="00092E68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 xml:space="preserve">Több művelési lépés egy menetben </w:t>
      </w:r>
    </w:p>
    <w:p w14:paraId="1EC4872B" w14:textId="2CA165A7" w:rsidR="00201E63" w:rsidRDefault="00101580" w:rsidP="00BE1354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A Venterra 1K különböző AMAZONE kijuttató rendszerekkel szerelhető fel, így a szántóföldi növénytermesztés úttörő koncepciói mind megvalósíthatók a szántóföldön. Ezzel csökkenthetők a munka- és anyagköltségek, egyúttal fenntartható gazdálkodási módszerek alkalmazhatók. </w:t>
      </w:r>
    </w:p>
    <w:p w14:paraId="484E94AC" w14:textId="70F75F92" w:rsidR="008120B3" w:rsidRPr="001C7BB8" w:rsidRDefault="00B9395D" w:rsidP="00101580">
      <w:pPr>
        <w:spacing w:after="120" w:line="360" w:lineRule="auto"/>
        <w:ind w:left="567" w:right="1695"/>
        <w:rPr>
          <w:rFonts w:ascii="Arial" w:hAnsi="Arial" w:cs="Arial"/>
          <w:bCs/>
          <w:color w:val="FF0000"/>
        </w:rPr>
      </w:pPr>
      <w:r>
        <w:rPr>
          <w:rFonts w:ascii="Arial" w:hAnsi="Arial"/>
        </w:rPr>
        <w:t>Az FTender fronttartály és a sorközművelő kultivátoron lévő elosztófej kombinációja lehetővé teszi a növények erőteljes és hatékony műtrágyázását. A műtrágyát az igényektől függően egyenként a növénysorra, a növénysorok közé vagy ütközőtányér segítségével nagy területre lehet kijuttatni. A rendszer vetőmagvetésre is alkalmas, például alávetésnél. A bedolgozáshoz különböző utánfutó gépkombinációk állnak rendelkezésre.</w:t>
      </w:r>
    </w:p>
    <w:p w14:paraId="31B52846" w14:textId="4C4AC092" w:rsidR="00AF091C" w:rsidRDefault="000827C2" w:rsidP="009A402D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A RowSpray sávos permetező az FT-P fronttartállyal kombinálva használható. Ez lehetővé teszi a növényvédő szerek vagy folyékony műtrágyák célzott kijuttatását. A permetlé pontosan kerül az egyes növénysorokra, miközben a </w:t>
      </w:r>
      <w:r>
        <w:rPr>
          <w:rFonts w:ascii="Arial" w:hAnsi="Arial"/>
        </w:rPr>
        <w:lastRenderedPageBreak/>
        <w:t xml:space="preserve">Venterra 1K kapakései mechanikusan eltávolítják a gyomokat a sorközökből, és egyidejűleg megszakítják a kapillárisokat. </w:t>
      </w:r>
    </w:p>
    <w:p w14:paraId="338B483B" w14:textId="77777777" w:rsidR="0044765F" w:rsidRDefault="0044765F" w:rsidP="009A402D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6443B71F" w14:textId="5D91DA84" w:rsidR="0044765F" w:rsidRPr="0048255D" w:rsidRDefault="0044765F" w:rsidP="0044765F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  <w:b/>
        </w:rPr>
        <w:t>Section Control GPS-Switch szakaszolóval</w:t>
      </w:r>
    </w:p>
    <w:p w14:paraId="6A474F3D" w14:textId="6736068E" w:rsidR="00E57EFC" w:rsidRDefault="0044765F" w:rsidP="00101580">
      <w:pPr>
        <w:spacing w:after="120" w:line="360" w:lineRule="auto"/>
        <w:ind w:left="567" w:right="1695"/>
        <w:rPr>
          <w:rFonts w:ascii="Arial" w:hAnsi="Arial" w:cs="Arial"/>
          <w:bCs/>
          <w:color w:val="FF0000"/>
        </w:rPr>
      </w:pPr>
      <w:r>
        <w:rPr>
          <w:rFonts w:ascii="Arial" w:hAnsi="Arial"/>
        </w:rPr>
        <w:t>A kultivátortechnikában új mércét állít fel a GPS-Switch automatikus szakaszolás, amely a kapaegységek hidraulikus és egyedi emelését és süllyesztését szolgálja. A rendszer egyik komoly előnye az, hogy az érzékeny vagy magas növénykultúrákat károsítás nélkül képes művelni a szűkülő fordulókban. Az AmaTron 4 ISOBUS kezelőterminál igazán kényelmes vezérlést biztosít, és a sávos permetezővel együtt is használható.</w:t>
      </w:r>
    </w:p>
    <w:p w14:paraId="38A1DC36" w14:textId="77777777" w:rsidR="0044765F" w:rsidRDefault="0044765F" w:rsidP="00101580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2207D075" w14:textId="51F9D558" w:rsidR="00217555" w:rsidRDefault="009A402D" w:rsidP="00217555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 xml:space="preserve">Rugalmasság </w:t>
      </w:r>
    </w:p>
    <w:p w14:paraId="093F365F" w14:textId="5C24A48F" w:rsidR="00647D84" w:rsidRDefault="000827C2" w:rsidP="00647D84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A Venterra 1K gépet moduláris rendszerként fejlesztettük a maximális rugalmasság érdekében. Ez azt jelenti, hogy a gépet később is könnyen hozzá lehet igazítani a megváltozott üzemeltetési helyzetekhez. Az opcionális kiegészítő szerszámok, mint például a kapavédő hengerek, ujjas kerekek, gyomvágók vagy magtakaró pálcák nem csak hoz bármikor utólagosan felszerelhetők, hanem külön vezetetett paralelogramma-szerkezeten helyezkednek el, és így minden helyzetben képesek pontosan követni a talajt. </w:t>
      </w:r>
    </w:p>
    <w:p w14:paraId="0A2ED7CD" w14:textId="406DDA9F" w:rsidR="008022F1" w:rsidRDefault="007C5EC8" w:rsidP="008022F1">
      <w:pPr>
        <w:spacing w:after="120" w:line="360" w:lineRule="auto"/>
        <w:ind w:left="567" w:right="1695"/>
        <w:rPr>
          <w:rFonts w:ascii="Arial" w:hAnsi="Arial"/>
        </w:rPr>
      </w:pPr>
      <w:r>
        <w:rPr>
          <w:rFonts w:ascii="Arial" w:hAnsi="Arial"/>
        </w:rPr>
        <w:t>Még a megnövelt munkaszélesség vagy a megváltozott sorszélesség is könnyen lekövethető a Venterra 1K géppel. A Venterra 1K vázkerete néhány perc alatt kiszélesíthető egy összecsukható kerethosszabbító segítségével. Az elülső szerelőkonzol csak tovább növeli ezt a sokoldalúságot. E konzol bármikor felszerelhető és eltávolítható, így akár egy kamera alapú vezérlőrendszer is bármikor felszerelhető utólag. Nem számít, hogy a gép rendelkezik-e SectionControl funkcióval. Ez pénzt takarít meg a gazdának, és súlyt takarít meg a szántóföldön.</w:t>
      </w:r>
    </w:p>
    <w:p w14:paraId="2C95B0D5" w14:textId="05AD9AB2" w:rsidR="001C528C" w:rsidRDefault="001C528C" w:rsidP="008022F1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lastRenderedPageBreak/>
        <w:drawing>
          <wp:inline distT="0" distB="0" distL="0" distR="0" wp14:anchorId="701464CB" wp14:editId="79B959AC">
            <wp:extent cx="5398770" cy="3570514"/>
            <wp:effectExtent l="0" t="0" r="0" b="0"/>
            <wp:docPr id="1519366511" name="Grafik 1" descr="Ein Bild, das Farm, Spielzeug, Rad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9366511" name="Grafik 1" descr="Ein Bild, das Farm, Spielzeug, Rad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253" b="3468"/>
                    <a:stretch/>
                  </pic:blipFill>
                  <pic:spPr bwMode="auto">
                    <a:xfrm>
                      <a:off x="0" y="0"/>
                      <a:ext cx="5400000" cy="3571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64DF36" w14:textId="46D4186C" w:rsidR="001C528C" w:rsidRDefault="001C528C" w:rsidP="008022F1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drawing>
          <wp:inline distT="0" distB="0" distL="0" distR="0" wp14:anchorId="51B9C019" wp14:editId="0D731920">
            <wp:extent cx="5399398" cy="4107543"/>
            <wp:effectExtent l="0" t="0" r="0" b="7620"/>
            <wp:docPr id="1946652114" name="Grafik 2" descr="Ein Bild, das Farm, Spielzeu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652114" name="Grafik 2" descr="Ein Bild, das Farm, Spielzeu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99" b="2661"/>
                    <a:stretch/>
                  </pic:blipFill>
                  <pic:spPr bwMode="auto">
                    <a:xfrm>
                      <a:off x="0" y="0"/>
                      <a:ext cx="5400000" cy="4108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4B47E9" w14:textId="77777777" w:rsidR="007C5EC8" w:rsidRDefault="007C5EC8" w:rsidP="008022F1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E205846" w14:textId="5C56D4CE" w:rsidR="004A4E71" w:rsidRPr="00D446F9" w:rsidRDefault="004A4E71" w:rsidP="008022F1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br w:type="page"/>
      </w:r>
    </w:p>
    <w:p w14:paraId="79E73B1C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>Az ábrák, a tartalom és a műszaki adatok csak tájékoztató jellegűek, és felszereltségtől függően eltérhetnek. Az országonkénti közúti közlekedési előírások (KRESZ) érvényes rendelkezéseit be kell tartani, emiatt előfordulhat, hogy külön engedélyeztetés szükséges. Ellenőrizni kell a traktorok megengedett tengelyterhelését és össztömegét. A felsorolt kombinációs lehetőségek nem minden gyártmányú traktor esetében valósíthatók meg.</w:t>
      </w:r>
    </w:p>
    <w:p w14:paraId="36D39E87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6F757689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Az AMAZONE-ról</w:t>
      </w:r>
    </w:p>
    <w:p w14:paraId="08514947" w14:textId="688542DD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Az AMAZONEN-WERKE H. Dreyer SE &amp; Co. KG, melynek székhelye 49205 Hasbergen-Gaste településen található, mezőgazdasági és kommunális gépek gyártásával foglalkozik. A személyesen a tulajdonosok által vezetett vállalat kilenc üzemben több mint 2 500 alkalmazottat foglalkoztat. Termékválasztékában talajművelő gépek, vetőgépek, műtrágyaszórók, permetezőgépek és kultivátorok szerepelnek. Ezen alapkoncepciók mentén tevékenykedve az AMAZONE mára az „intelligens növénytermesztés” szakértőjévé vált a mezőgazdaságban. További információk: </w:t>
      </w:r>
      <w:hyperlink r:id="rId10" w:history="1">
        <w:r w:rsidR="001C528C" w:rsidRPr="00FA2788">
          <w:rPr>
            <w:rStyle w:val="Hyperlink"/>
            <w:rFonts w:ascii="Arial" w:hAnsi="Arial"/>
            <w:sz w:val="20"/>
          </w:rPr>
          <w:t>www.amazone.hu</w:t>
        </w:r>
      </w:hyperlink>
    </w:p>
    <w:p w14:paraId="3174E4A9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6C750640" wp14:editId="607DC3CD">
            <wp:extent cx="241300" cy="241300"/>
            <wp:effectExtent l="0" t="0" r="6350" b="6350"/>
            <wp:docPr id="13" name="Grafik 1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3CD87BB" wp14:editId="0EDCFF3B">
            <wp:extent cx="241300" cy="241300"/>
            <wp:effectExtent l="0" t="0" r="6350" b="6350"/>
            <wp:docPr id="12" name="Grafik 12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F383C4C" wp14:editId="3B6DFC7D">
            <wp:extent cx="241300" cy="241300"/>
            <wp:effectExtent l="0" t="0" r="6350" b="6350"/>
            <wp:docPr id="11" name="Grafik 11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57C08D4" wp14:editId="026B5016">
            <wp:extent cx="241300" cy="241300"/>
            <wp:effectExtent l="0" t="0" r="6350" b="6350"/>
            <wp:docPr id="10" name="Grafik 10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69EC0FC4" wp14:editId="2025BFC1">
            <wp:extent cx="241300" cy="241300"/>
            <wp:effectExtent l="0" t="0" r="6350" b="6350"/>
            <wp:docPr id="7" name="Grafik 7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48255D">
      <w:headerReference w:type="default" r:id="rId26"/>
      <w:footerReference w:type="default" r:id="rId27"/>
      <w:pgSz w:w="11901" w:h="16840" w:code="9"/>
      <w:pgMar w:top="1560" w:right="567" w:bottom="1702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CC7AC" w14:textId="77777777" w:rsidR="0041400F" w:rsidRDefault="0041400F">
      <w:r>
        <w:separator/>
      </w:r>
    </w:p>
  </w:endnote>
  <w:endnote w:type="continuationSeparator" w:id="0">
    <w:p w14:paraId="7DCE3B17" w14:textId="77777777" w:rsidR="0041400F" w:rsidRDefault="00414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DF2DF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49A0CA1" wp14:editId="24E323C1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B9ACD42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oldal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9A0CA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6B9ACD42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/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oldal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38DF5D7C" wp14:editId="6C1224A1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039E3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0F141260" wp14:editId="1011B748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93678B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12B106CC" wp14:editId="2C5E7815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C077A2D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H. DREYER SE &amp; Co. KG ∙ Am Amazonenwerk 9–13 ∙ D-49205 Hasbergen-Gaste</w:t>
                          </w:r>
                        </w:p>
                        <w:p w14:paraId="15E6C181" w14:textId="225160CC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 ∙ www.amazone.</w:t>
                          </w:r>
                          <w:r w:rsidR="001C528C">
                            <w:rPr>
                              <w:rFonts w:ascii="Arial" w:hAnsi="Arial"/>
                              <w:sz w:val="20"/>
                            </w:rPr>
                            <w:t>net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B106C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0C077A2D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AMAZONEN-WERKE </w:t>
                    </w:r>
                    <w:r>
                      <w:rPr>
                        <w:rFonts w:ascii="Arial" w:hAnsi="Arial"/>
                        <w:sz w:val="20"/>
                      </w:rPr>
                      <w:t>H. DREYER SE &amp; Co. KG ∙ Am Amazonenwerk 9–13 ∙ D-49205 Hasbergen-Gaste</w:t>
                    </w:r>
                  </w:p>
                  <w:p w14:paraId="15E6C181" w14:textId="225160CC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 ∙ www.amazone.</w:t>
                    </w:r>
                    <w:r w:rsidR="001C528C">
                      <w:rPr>
                        <w:rFonts w:ascii="Arial" w:hAnsi="Arial"/>
                        <w:sz w:val="20"/>
                      </w:rPr>
                      <w:t>net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D1DCF" w14:textId="77777777" w:rsidR="0041400F" w:rsidRDefault="0041400F">
      <w:r>
        <w:separator/>
      </w:r>
    </w:p>
  </w:footnote>
  <w:footnote w:type="continuationSeparator" w:id="0">
    <w:p w14:paraId="4326CCA1" w14:textId="77777777" w:rsidR="0041400F" w:rsidRDefault="00414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3F2EB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CB37E14" wp14:editId="2CF8858E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F318B68" w14:textId="08250D01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2025. februári sajtóközlemény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CB37E14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3F318B68" w14:textId="08250D01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color w:val="FFFFFF" w:themeColor="background1"/>
                        <w:sz w:val="28"/>
                        <w:rFonts w:ascii="Arial" w:hAnsi="Arial"/>
                      </w:rPr>
                      <w:t xml:space="preserve">2025. februári sajtóközlemény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55286C94" wp14:editId="0ADA5B5C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0C4F63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5EF99FB" wp14:editId="03F32FEB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128013E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2381F60E" wp14:editId="4BC94CF4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0D779B3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81F60E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10D779B3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344107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4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6"/>
  </w:num>
  <w:num w:numId="2" w16cid:durableId="174198297">
    <w:abstractNumId w:val="1"/>
  </w:num>
  <w:num w:numId="3" w16cid:durableId="1910768183">
    <w:abstractNumId w:val="3"/>
  </w:num>
  <w:num w:numId="4" w16cid:durableId="695468657">
    <w:abstractNumId w:val="4"/>
  </w:num>
  <w:num w:numId="5" w16cid:durableId="1365207413">
    <w:abstractNumId w:val="2"/>
  </w:num>
  <w:num w:numId="6" w16cid:durableId="1681931139">
    <w:abstractNumId w:val="5"/>
  </w:num>
  <w:num w:numId="7" w16cid:durableId="1851948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4B3"/>
    <w:rsid w:val="000008BF"/>
    <w:rsid w:val="00000B90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27EF8"/>
    <w:rsid w:val="0003063E"/>
    <w:rsid w:val="00030BB8"/>
    <w:rsid w:val="000312E9"/>
    <w:rsid w:val="00031552"/>
    <w:rsid w:val="000323B6"/>
    <w:rsid w:val="00033A08"/>
    <w:rsid w:val="00033B2B"/>
    <w:rsid w:val="00034A5D"/>
    <w:rsid w:val="0003565C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920"/>
    <w:rsid w:val="00065CAA"/>
    <w:rsid w:val="00066F1F"/>
    <w:rsid w:val="00070765"/>
    <w:rsid w:val="00072139"/>
    <w:rsid w:val="0007256B"/>
    <w:rsid w:val="00073DE2"/>
    <w:rsid w:val="00074193"/>
    <w:rsid w:val="0007594F"/>
    <w:rsid w:val="000804D3"/>
    <w:rsid w:val="00080817"/>
    <w:rsid w:val="000827C2"/>
    <w:rsid w:val="000838D6"/>
    <w:rsid w:val="00084480"/>
    <w:rsid w:val="00085DC9"/>
    <w:rsid w:val="00092E68"/>
    <w:rsid w:val="000938D4"/>
    <w:rsid w:val="0009438C"/>
    <w:rsid w:val="000944DD"/>
    <w:rsid w:val="00094B4F"/>
    <w:rsid w:val="00095B8B"/>
    <w:rsid w:val="00096E51"/>
    <w:rsid w:val="000A0836"/>
    <w:rsid w:val="000A0B90"/>
    <w:rsid w:val="000A0E22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1FE"/>
    <w:rsid w:val="000F2EF4"/>
    <w:rsid w:val="000F451A"/>
    <w:rsid w:val="000F4BDC"/>
    <w:rsid w:val="000F6051"/>
    <w:rsid w:val="000F6791"/>
    <w:rsid w:val="000F680B"/>
    <w:rsid w:val="00100047"/>
    <w:rsid w:val="00101580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426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1F35"/>
    <w:rsid w:val="00152479"/>
    <w:rsid w:val="00152A75"/>
    <w:rsid w:val="00152ED1"/>
    <w:rsid w:val="00153352"/>
    <w:rsid w:val="00153DE1"/>
    <w:rsid w:val="001550D7"/>
    <w:rsid w:val="001550F6"/>
    <w:rsid w:val="0015550E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36A"/>
    <w:rsid w:val="001A0746"/>
    <w:rsid w:val="001A09C4"/>
    <w:rsid w:val="001A1103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528C"/>
    <w:rsid w:val="001C7171"/>
    <w:rsid w:val="001C79D7"/>
    <w:rsid w:val="001C7BB8"/>
    <w:rsid w:val="001D37F0"/>
    <w:rsid w:val="001D5F6F"/>
    <w:rsid w:val="001D6731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1E63"/>
    <w:rsid w:val="00205632"/>
    <w:rsid w:val="00206595"/>
    <w:rsid w:val="002079EE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17555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190"/>
    <w:rsid w:val="002376D9"/>
    <w:rsid w:val="00241217"/>
    <w:rsid w:val="002416D9"/>
    <w:rsid w:val="00242354"/>
    <w:rsid w:val="00242FD7"/>
    <w:rsid w:val="00243BBA"/>
    <w:rsid w:val="0024492B"/>
    <w:rsid w:val="00245360"/>
    <w:rsid w:val="00246259"/>
    <w:rsid w:val="00247C4E"/>
    <w:rsid w:val="00247E38"/>
    <w:rsid w:val="00253736"/>
    <w:rsid w:val="00253FE0"/>
    <w:rsid w:val="00255A4F"/>
    <w:rsid w:val="00255F3D"/>
    <w:rsid w:val="002564B3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2E71"/>
    <w:rsid w:val="002749F8"/>
    <w:rsid w:val="0027763F"/>
    <w:rsid w:val="002804E4"/>
    <w:rsid w:val="00280DCF"/>
    <w:rsid w:val="00281B1F"/>
    <w:rsid w:val="002828C5"/>
    <w:rsid w:val="002829C0"/>
    <w:rsid w:val="0028387B"/>
    <w:rsid w:val="00285983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C7C8F"/>
    <w:rsid w:val="002D1D7C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1924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06DB1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376A8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5754E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77BE7"/>
    <w:rsid w:val="0038102A"/>
    <w:rsid w:val="00381D7E"/>
    <w:rsid w:val="00383B42"/>
    <w:rsid w:val="003852C1"/>
    <w:rsid w:val="003853BF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A6AFE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0F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27731"/>
    <w:rsid w:val="00430615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65F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565DA"/>
    <w:rsid w:val="00460A83"/>
    <w:rsid w:val="004622AC"/>
    <w:rsid w:val="00463633"/>
    <w:rsid w:val="00463F14"/>
    <w:rsid w:val="004649C9"/>
    <w:rsid w:val="004657A7"/>
    <w:rsid w:val="004658F3"/>
    <w:rsid w:val="00465E24"/>
    <w:rsid w:val="00466B08"/>
    <w:rsid w:val="00466D44"/>
    <w:rsid w:val="004671DD"/>
    <w:rsid w:val="0047021D"/>
    <w:rsid w:val="00471671"/>
    <w:rsid w:val="00471785"/>
    <w:rsid w:val="004718EB"/>
    <w:rsid w:val="00472849"/>
    <w:rsid w:val="0047316B"/>
    <w:rsid w:val="00473C77"/>
    <w:rsid w:val="00473DB9"/>
    <w:rsid w:val="0047422F"/>
    <w:rsid w:val="00475931"/>
    <w:rsid w:val="00475946"/>
    <w:rsid w:val="004773C0"/>
    <w:rsid w:val="0048255D"/>
    <w:rsid w:val="00482C7E"/>
    <w:rsid w:val="00483219"/>
    <w:rsid w:val="004841F0"/>
    <w:rsid w:val="00484219"/>
    <w:rsid w:val="00484610"/>
    <w:rsid w:val="00490CF7"/>
    <w:rsid w:val="00490EDF"/>
    <w:rsid w:val="00491596"/>
    <w:rsid w:val="00495A4F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1CB"/>
    <w:rsid w:val="004A7915"/>
    <w:rsid w:val="004A7EF5"/>
    <w:rsid w:val="004B04CD"/>
    <w:rsid w:val="004B2822"/>
    <w:rsid w:val="004B2A12"/>
    <w:rsid w:val="004B5CF7"/>
    <w:rsid w:val="004B6D3C"/>
    <w:rsid w:val="004B7F70"/>
    <w:rsid w:val="004C35A6"/>
    <w:rsid w:val="004C422B"/>
    <w:rsid w:val="004C5433"/>
    <w:rsid w:val="004C549D"/>
    <w:rsid w:val="004C61E9"/>
    <w:rsid w:val="004C7E4E"/>
    <w:rsid w:val="004D0790"/>
    <w:rsid w:val="004D1DB1"/>
    <w:rsid w:val="004D2D3E"/>
    <w:rsid w:val="004D45C7"/>
    <w:rsid w:val="004D4ED8"/>
    <w:rsid w:val="004D79A3"/>
    <w:rsid w:val="004E0912"/>
    <w:rsid w:val="004E161C"/>
    <w:rsid w:val="004E1697"/>
    <w:rsid w:val="004E1FDD"/>
    <w:rsid w:val="004E4EE0"/>
    <w:rsid w:val="004E51A5"/>
    <w:rsid w:val="004E624D"/>
    <w:rsid w:val="004F06D0"/>
    <w:rsid w:val="004F412A"/>
    <w:rsid w:val="004F50C0"/>
    <w:rsid w:val="004F601B"/>
    <w:rsid w:val="004F67FD"/>
    <w:rsid w:val="004F6911"/>
    <w:rsid w:val="004F6B58"/>
    <w:rsid w:val="0050164F"/>
    <w:rsid w:val="00502663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0F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0BF"/>
    <w:rsid w:val="00547C11"/>
    <w:rsid w:val="0055044D"/>
    <w:rsid w:val="00552A6F"/>
    <w:rsid w:val="005531DB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334D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144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656C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15C7A"/>
    <w:rsid w:val="00616A16"/>
    <w:rsid w:val="0062008C"/>
    <w:rsid w:val="006208D6"/>
    <w:rsid w:val="00620B88"/>
    <w:rsid w:val="00620D9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47D84"/>
    <w:rsid w:val="006504D5"/>
    <w:rsid w:val="0065335F"/>
    <w:rsid w:val="00653C7C"/>
    <w:rsid w:val="006540FC"/>
    <w:rsid w:val="006558D8"/>
    <w:rsid w:val="00655FC8"/>
    <w:rsid w:val="006560EC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263D"/>
    <w:rsid w:val="00673AC6"/>
    <w:rsid w:val="00674639"/>
    <w:rsid w:val="006767D7"/>
    <w:rsid w:val="00677AC9"/>
    <w:rsid w:val="006803B9"/>
    <w:rsid w:val="00681310"/>
    <w:rsid w:val="00682DA3"/>
    <w:rsid w:val="00683B17"/>
    <w:rsid w:val="00690D52"/>
    <w:rsid w:val="0069283F"/>
    <w:rsid w:val="00692B88"/>
    <w:rsid w:val="00692DA8"/>
    <w:rsid w:val="006940F6"/>
    <w:rsid w:val="00695C4D"/>
    <w:rsid w:val="0069613D"/>
    <w:rsid w:val="006978CD"/>
    <w:rsid w:val="00697F48"/>
    <w:rsid w:val="006A0C55"/>
    <w:rsid w:val="006A0F9B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4BE"/>
    <w:rsid w:val="00700551"/>
    <w:rsid w:val="0070072F"/>
    <w:rsid w:val="007012B0"/>
    <w:rsid w:val="0070150D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4736"/>
    <w:rsid w:val="007B5A98"/>
    <w:rsid w:val="007C080C"/>
    <w:rsid w:val="007C2A54"/>
    <w:rsid w:val="007C48C4"/>
    <w:rsid w:val="007C5770"/>
    <w:rsid w:val="007C5EC8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2F1"/>
    <w:rsid w:val="0080288D"/>
    <w:rsid w:val="008059F7"/>
    <w:rsid w:val="008063E3"/>
    <w:rsid w:val="008069D3"/>
    <w:rsid w:val="008120B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5B41"/>
    <w:rsid w:val="008561B4"/>
    <w:rsid w:val="008579CE"/>
    <w:rsid w:val="0086119A"/>
    <w:rsid w:val="00861E30"/>
    <w:rsid w:val="00863A5E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196F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167D"/>
    <w:rsid w:val="008A414C"/>
    <w:rsid w:val="008A7806"/>
    <w:rsid w:val="008A7EE2"/>
    <w:rsid w:val="008B2A4F"/>
    <w:rsid w:val="008B46CC"/>
    <w:rsid w:val="008B55FD"/>
    <w:rsid w:val="008B6364"/>
    <w:rsid w:val="008B6A1E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6F"/>
    <w:rsid w:val="008C6DC7"/>
    <w:rsid w:val="008D0F01"/>
    <w:rsid w:val="008D0FC4"/>
    <w:rsid w:val="008D1DD4"/>
    <w:rsid w:val="008D1E95"/>
    <w:rsid w:val="008D33DA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035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09F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5F02"/>
    <w:rsid w:val="00956AF5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02D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1155"/>
    <w:rsid w:val="009D3AE7"/>
    <w:rsid w:val="009D3C89"/>
    <w:rsid w:val="009D58B2"/>
    <w:rsid w:val="009D596A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47F7"/>
    <w:rsid w:val="009F53B4"/>
    <w:rsid w:val="009F7CB2"/>
    <w:rsid w:val="00A004DD"/>
    <w:rsid w:val="00A012F3"/>
    <w:rsid w:val="00A049A0"/>
    <w:rsid w:val="00A1027B"/>
    <w:rsid w:val="00A10512"/>
    <w:rsid w:val="00A13169"/>
    <w:rsid w:val="00A1675A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968"/>
    <w:rsid w:val="00A57A2A"/>
    <w:rsid w:val="00A60193"/>
    <w:rsid w:val="00A62065"/>
    <w:rsid w:val="00A638A2"/>
    <w:rsid w:val="00A663EE"/>
    <w:rsid w:val="00A70034"/>
    <w:rsid w:val="00A74116"/>
    <w:rsid w:val="00A74C0A"/>
    <w:rsid w:val="00A760D2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45E"/>
    <w:rsid w:val="00AD1745"/>
    <w:rsid w:val="00AD2461"/>
    <w:rsid w:val="00AD3A37"/>
    <w:rsid w:val="00AD4CFD"/>
    <w:rsid w:val="00AE113B"/>
    <w:rsid w:val="00AE1EBD"/>
    <w:rsid w:val="00AE2247"/>
    <w:rsid w:val="00AE2E57"/>
    <w:rsid w:val="00AE5352"/>
    <w:rsid w:val="00AE63B9"/>
    <w:rsid w:val="00AF091C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6235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3A36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47029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5E8"/>
    <w:rsid w:val="00B77679"/>
    <w:rsid w:val="00B7791D"/>
    <w:rsid w:val="00B7793F"/>
    <w:rsid w:val="00B80DA2"/>
    <w:rsid w:val="00B81EDD"/>
    <w:rsid w:val="00B836E0"/>
    <w:rsid w:val="00B85A30"/>
    <w:rsid w:val="00B90251"/>
    <w:rsid w:val="00B92D20"/>
    <w:rsid w:val="00B93100"/>
    <w:rsid w:val="00B9395D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1354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375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3924"/>
    <w:rsid w:val="00CC66D1"/>
    <w:rsid w:val="00CD1CC7"/>
    <w:rsid w:val="00CD2A40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CF6B51"/>
    <w:rsid w:val="00CF71AE"/>
    <w:rsid w:val="00D03153"/>
    <w:rsid w:val="00D039F9"/>
    <w:rsid w:val="00D04276"/>
    <w:rsid w:val="00D04711"/>
    <w:rsid w:val="00D05560"/>
    <w:rsid w:val="00D060BF"/>
    <w:rsid w:val="00D10DE2"/>
    <w:rsid w:val="00D11D3C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4A1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46F9"/>
    <w:rsid w:val="00D46166"/>
    <w:rsid w:val="00D46DCA"/>
    <w:rsid w:val="00D47C69"/>
    <w:rsid w:val="00D51EA2"/>
    <w:rsid w:val="00D5253D"/>
    <w:rsid w:val="00D52ABC"/>
    <w:rsid w:val="00D5713C"/>
    <w:rsid w:val="00D62B7C"/>
    <w:rsid w:val="00D62FE8"/>
    <w:rsid w:val="00D63365"/>
    <w:rsid w:val="00D667C2"/>
    <w:rsid w:val="00D706D6"/>
    <w:rsid w:val="00D713FB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87210"/>
    <w:rsid w:val="00D909EB"/>
    <w:rsid w:val="00D90D6B"/>
    <w:rsid w:val="00D912B4"/>
    <w:rsid w:val="00D93ED6"/>
    <w:rsid w:val="00D961D7"/>
    <w:rsid w:val="00D970DE"/>
    <w:rsid w:val="00D97B95"/>
    <w:rsid w:val="00DA0B36"/>
    <w:rsid w:val="00DA315C"/>
    <w:rsid w:val="00DA7C37"/>
    <w:rsid w:val="00DB096A"/>
    <w:rsid w:val="00DB0A15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0AD2"/>
    <w:rsid w:val="00DD366B"/>
    <w:rsid w:val="00DD394E"/>
    <w:rsid w:val="00DD430B"/>
    <w:rsid w:val="00DD482B"/>
    <w:rsid w:val="00DD6BE1"/>
    <w:rsid w:val="00DD7B4E"/>
    <w:rsid w:val="00DD7E7A"/>
    <w:rsid w:val="00DE03AD"/>
    <w:rsid w:val="00DE1111"/>
    <w:rsid w:val="00DE1C65"/>
    <w:rsid w:val="00DE3D21"/>
    <w:rsid w:val="00DE694E"/>
    <w:rsid w:val="00DF0755"/>
    <w:rsid w:val="00DF202A"/>
    <w:rsid w:val="00DF2331"/>
    <w:rsid w:val="00DF3036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16974"/>
    <w:rsid w:val="00E210CD"/>
    <w:rsid w:val="00E2251E"/>
    <w:rsid w:val="00E236C2"/>
    <w:rsid w:val="00E23FA6"/>
    <w:rsid w:val="00E247DB"/>
    <w:rsid w:val="00E25D8E"/>
    <w:rsid w:val="00E260F9"/>
    <w:rsid w:val="00E26844"/>
    <w:rsid w:val="00E27DFB"/>
    <w:rsid w:val="00E30156"/>
    <w:rsid w:val="00E3043E"/>
    <w:rsid w:val="00E32A90"/>
    <w:rsid w:val="00E32E07"/>
    <w:rsid w:val="00E33527"/>
    <w:rsid w:val="00E33596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5E"/>
    <w:rsid w:val="00E547F7"/>
    <w:rsid w:val="00E54C4B"/>
    <w:rsid w:val="00E57EFC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1E4E"/>
    <w:rsid w:val="00EA5D6C"/>
    <w:rsid w:val="00EA63A7"/>
    <w:rsid w:val="00EA6DCE"/>
    <w:rsid w:val="00EA76FC"/>
    <w:rsid w:val="00EB27C5"/>
    <w:rsid w:val="00EB2838"/>
    <w:rsid w:val="00EB3F3A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EF4D25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5FD4"/>
    <w:rsid w:val="00F16A78"/>
    <w:rsid w:val="00F170DD"/>
    <w:rsid w:val="00F17918"/>
    <w:rsid w:val="00F214BC"/>
    <w:rsid w:val="00F23D17"/>
    <w:rsid w:val="00F23E7C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5F66"/>
    <w:rsid w:val="00F4628B"/>
    <w:rsid w:val="00F4754B"/>
    <w:rsid w:val="00F50A75"/>
    <w:rsid w:val="00F522FA"/>
    <w:rsid w:val="00F53B5D"/>
    <w:rsid w:val="00F53FAD"/>
    <w:rsid w:val="00F54237"/>
    <w:rsid w:val="00F5519B"/>
    <w:rsid w:val="00F552DB"/>
    <w:rsid w:val="00F55F13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2E42"/>
    <w:rsid w:val="00F8399A"/>
    <w:rsid w:val="00F87C30"/>
    <w:rsid w:val="00F908B1"/>
    <w:rsid w:val="00F923C5"/>
    <w:rsid w:val="00F93065"/>
    <w:rsid w:val="00F93DB3"/>
    <w:rsid w:val="00F94A25"/>
    <w:rsid w:val="00F95038"/>
    <w:rsid w:val="00F96279"/>
    <w:rsid w:val="00F968EE"/>
    <w:rsid w:val="00F9691A"/>
    <w:rsid w:val="00FA0A20"/>
    <w:rsid w:val="00FA19B2"/>
    <w:rsid w:val="00FA48B1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C6A87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74A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38E9FE85"/>
  <w15:docId w15:val="{89BA2733-4427-442B-8BD4-9C0F31A17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hu-H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paragraph" w:styleId="Aufzhlungszeichen">
    <w:name w:val="List Bullet"/>
    <w:basedOn w:val="Standard"/>
    <w:uiPriority w:val="99"/>
    <w:unhideWhenUsed/>
    <w:rsid w:val="0070150D"/>
    <w:pPr>
      <w:numPr>
        <w:numId w:val="7"/>
      </w:numPr>
      <w:contextualSpacing/>
    </w:pPr>
  </w:style>
  <w:style w:type="paragraph" w:styleId="berarbeitung">
    <w:name w:val="Revision"/>
    <w:hidden/>
    <w:uiPriority w:val="99"/>
    <w:semiHidden/>
    <w:rsid w:val="006A0F9B"/>
    <w:rPr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C52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3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cid:FB_70d43fd1-a841-4de4-bbaa-3e1f495f95d3.jpg" TargetMode="External"/><Relationship Id="rId18" Type="http://schemas.openxmlformats.org/officeDocument/2006/relationships/image" Target="media/image5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s://www.youtube.com/user/amazonede" TargetMode="External"/><Relationship Id="rId25" Type="http://schemas.openxmlformats.org/officeDocument/2006/relationships/image" Target="cid:Xing1_e3730686-2953-47a9-9c47-dbaa518a9207.jpg" TargetMode="External"/><Relationship Id="rId2" Type="http://schemas.openxmlformats.org/officeDocument/2006/relationships/numbering" Target="numbering.xml"/><Relationship Id="rId16" Type="http://schemas.openxmlformats.org/officeDocument/2006/relationships/image" Target="cid:IG_efb650a7-31e4-4674-98db-f2d2d5c58dce.jpg" TargetMode="External"/><Relationship Id="rId20" Type="http://schemas.openxmlformats.org/officeDocument/2006/relationships/hyperlink" Target="https://www.linkedin.com/company/amazone-group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amazone.group" TargetMode="External"/><Relationship Id="rId24" Type="http://schemas.openxmlformats.org/officeDocument/2006/relationships/image" Target="media/image7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hyperlink" Target="https://www.xing.com/company/amazone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amazone.hu" TargetMode="External"/><Relationship Id="rId19" Type="http://schemas.openxmlformats.org/officeDocument/2006/relationships/image" Target="cid:YT_e9180d16-5a2b-4618-92e9-22a015f9cafb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instagram.com/amazone_group" TargetMode="External"/><Relationship Id="rId22" Type="http://schemas.openxmlformats.org/officeDocument/2006/relationships/image" Target="cid:LinkedIn_80de4e9c-c7a3-41e3-8e11-063f7eace13d.jpg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782</Words>
  <Characters>5694</Characters>
  <Application>Microsoft Office Word</Application>
  <DocSecurity>0</DocSecurity>
  <Lines>47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6464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 -sablon</dc:title>
  <dc:subject/>
  <dc:creator>Berelsmann Nadine</dc:creator>
  <cp:keywords/>
  <dc:description/>
  <cp:lastModifiedBy>Berelsmann Nadine</cp:lastModifiedBy>
  <cp:revision>90</cp:revision>
  <cp:lastPrinted>2010-02-24T09:10:00Z</cp:lastPrinted>
  <dcterms:created xsi:type="dcterms:W3CDTF">2025-01-27T11:16:00Z</dcterms:created>
  <dcterms:modified xsi:type="dcterms:W3CDTF">2025-02-20T09:52:00Z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